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30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</w:pPr>
      <w:r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>30.04.20r.</w:t>
      </w:r>
    </w:p>
    <w:p w:rsidR="008B2A79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</w:pPr>
    </w:p>
    <w:p w:rsidR="00BC449A" w:rsidRDefault="00D36E15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>Temat: Zabawy</w:t>
      </w:r>
      <w:r w:rsidR="00B778B7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 xml:space="preserve"> na cały tydzień</w:t>
      </w:r>
      <w:r w:rsidRPr="006B0030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 xml:space="preserve"> z głoską L- sylaby, </w:t>
      </w:r>
      <w:proofErr w:type="spellStart"/>
      <w:r w:rsidRPr="006B0030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>logotomy</w:t>
      </w:r>
      <w:proofErr w:type="spellEnd"/>
      <w:r w:rsidRPr="006B0030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>.</w:t>
      </w:r>
    </w:p>
    <w:p w:rsidR="006B0030" w:rsidRPr="006B0030" w:rsidRDefault="006B0030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</w:pPr>
    </w:p>
    <w:p w:rsidR="00D36E15" w:rsidRPr="006B0030" w:rsidRDefault="006B0030" w:rsidP="006B0030">
      <w:pPr>
        <w:pStyle w:val="NormalnyWeb"/>
        <w:shd w:val="clear" w:color="auto" w:fill="FFFFFF"/>
        <w:tabs>
          <w:tab w:val="left" w:pos="1571"/>
        </w:tabs>
        <w:spacing w:before="0" w:beforeAutospacing="0" w:after="0" w:afterAutospacing="0"/>
        <w:textAlignment w:val="baseline"/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color w:val="000000" w:themeColor="text1"/>
          <w:sz w:val="36"/>
          <w:szCs w:val="36"/>
          <w:bdr w:val="none" w:sz="0" w:space="0" w:color="auto" w:frame="1"/>
        </w:rPr>
        <w:tab/>
      </w:r>
    </w:p>
    <w:p w:rsidR="00D36E15" w:rsidRPr="006B0030" w:rsidRDefault="00D36E15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Zestaw zawiera 7 propozycji utrwalani</w:t>
      </w:r>
      <w:r w:rsidR="006B0030"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 xml:space="preserve">a gł. L w sylabach i </w:t>
      </w:r>
      <w:proofErr w:type="spellStart"/>
      <w:r w:rsidR="006B0030"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logotomach</w:t>
      </w:r>
      <w:proofErr w:type="spellEnd"/>
      <w:r w:rsidR="006B0030"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:</w:t>
      </w:r>
    </w:p>
    <w:p w:rsidR="00D36E15" w:rsidRPr="006B0030" w:rsidRDefault="00D36E15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D36E15" w:rsidRPr="006B0030" w:rsidRDefault="00D36E15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Przypomnienie za</w:t>
      </w:r>
      <w:r w:rsidR="008B2A79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sad prawidłowej wymowy głoski L- ,,Rozgrzewka”</w:t>
      </w:r>
    </w:p>
    <w:p w:rsidR="00D36E15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,,Co mówią lale?”.</w:t>
      </w:r>
    </w:p>
    <w:p w:rsidR="006B0030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,,Kapią kropelki”.</w:t>
      </w:r>
    </w:p>
    <w:p w:rsidR="006B0030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,,Lolek lubi lody”.</w:t>
      </w:r>
    </w:p>
    <w:p w:rsidR="006B0030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,,Nakarm kotka”.</w:t>
      </w:r>
    </w:p>
    <w:p w:rsidR="006B0030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,,Załóż rękawiczki”.</w:t>
      </w:r>
    </w:p>
    <w:p w:rsidR="006B0030" w:rsidRPr="006B0030" w:rsidRDefault="006B0030" w:rsidP="00D36E1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Ćwiczenie ,,Motylki”.</w:t>
      </w:r>
    </w:p>
    <w:p w:rsidR="006B0030" w:rsidRPr="006B0030" w:rsidRDefault="006B0030" w:rsidP="006B003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6B0030" w:rsidRPr="006B0030" w:rsidRDefault="006B0030" w:rsidP="006B0030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6B0030" w:rsidRPr="006B0030" w:rsidRDefault="006B0030" w:rsidP="006B003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6B0030" w:rsidRPr="006B0030" w:rsidRDefault="006B0030" w:rsidP="006B003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Uwaga!</w:t>
      </w:r>
    </w:p>
    <w:p w:rsidR="006B0030" w:rsidRPr="006B0030" w:rsidRDefault="006B0030" w:rsidP="006B003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Jeżeli dziecko nie unosi języka za górne zęby, należy wrócić do ćwiczeń języka z poprzedniego zestawu (plik do pobrania).</w:t>
      </w:r>
    </w:p>
    <w:p w:rsidR="00D36E15" w:rsidRPr="006B0030" w:rsidRDefault="00D36E15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6B0030" w:rsidRPr="006B0030" w:rsidRDefault="006B0030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  <w:t>Jeżeli wiesz, że dziecko ma krótkie wędzidełko podjęzykowe, przed przystąpieniem do ćwiczeń, konieczne jest jego podcięcie.</w:t>
      </w:r>
    </w:p>
    <w:p w:rsidR="00B778B7" w:rsidRPr="006B0030" w:rsidRDefault="00B778B7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D36E15" w:rsidRDefault="00D36E15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444444"/>
          <w:sz w:val="36"/>
          <w:szCs w:val="36"/>
          <w:bdr w:val="none" w:sz="0" w:space="0" w:color="auto" w:frame="1"/>
        </w:rPr>
      </w:pPr>
    </w:p>
    <w:p w:rsidR="006B0030" w:rsidRDefault="006B0030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</w:pPr>
      <w:r w:rsidRPr="006B0030"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  <w:t>Życzę udanej zabawy</w:t>
      </w:r>
      <w:r w:rsidR="008B2A79"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  <w:t>!</w:t>
      </w:r>
    </w:p>
    <w:p w:rsidR="008B2A79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8B2A79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8B2A79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000000" w:themeColor="text1"/>
          <w:sz w:val="36"/>
          <w:szCs w:val="36"/>
          <w:bdr w:val="none" w:sz="0" w:space="0" w:color="auto" w:frame="1"/>
        </w:rPr>
      </w:pPr>
    </w:p>
    <w:p w:rsidR="008B2A79" w:rsidRDefault="008B2A79" w:rsidP="004967F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color w:val="000000" w:themeColor="text1"/>
          <w:sz w:val="22"/>
          <w:szCs w:val="22"/>
          <w:bdr w:val="none" w:sz="0" w:space="0" w:color="auto" w:frame="1"/>
        </w:rPr>
      </w:pPr>
    </w:p>
    <w:p w:rsidR="008B2A79" w:rsidRPr="008B2A79" w:rsidRDefault="008B2A79" w:rsidP="008B2A7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b w:val="0"/>
          <w:color w:val="000000" w:themeColor="text1"/>
          <w:sz w:val="22"/>
          <w:szCs w:val="22"/>
          <w:bdr w:val="none" w:sz="0" w:space="0" w:color="auto" w:frame="1"/>
        </w:rPr>
      </w:pPr>
      <w:r w:rsidRPr="008B2A79">
        <w:rPr>
          <w:rStyle w:val="Pogrubienie"/>
          <w:b w:val="0"/>
          <w:color w:val="000000" w:themeColor="text1"/>
          <w:sz w:val="22"/>
          <w:szCs w:val="22"/>
          <w:bdr w:val="none" w:sz="0" w:space="0" w:color="auto" w:frame="1"/>
        </w:rPr>
        <w:lastRenderedPageBreak/>
        <w:t>Rozgrzewka. Wykonaj polecenia z ćwiczenia.</w:t>
      </w:r>
    </w:p>
    <w:p w:rsidR="00D36E15" w:rsidRDefault="00D36E15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5575935" cy="7583805"/>
            <wp:effectExtent l="19050" t="0" r="5715" b="0"/>
            <wp:docPr id="36" name="Obraz 7" descr="C:\Users\-\Desktop\PAULINA\do przeniesienia\l\Photo02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PAULINA\do przeniesienia\l\Photo025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5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B7" w:rsidRDefault="00B778B7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BC449A" w:rsidRDefault="00BC449A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480E34" w:rsidRPr="008B2A79" w:rsidRDefault="00480E34" w:rsidP="00480E34">
      <w:pPr>
        <w:pStyle w:val="Nagwek"/>
        <w:numPr>
          <w:ilvl w:val="0"/>
          <w:numId w:val="2"/>
        </w:numPr>
        <w:rPr>
          <w:rFonts w:ascii="Times New Roman" w:hAnsi="Times New Roman" w:cs="Times New Roman"/>
        </w:rPr>
      </w:pPr>
      <w:r w:rsidRPr="008B2A79">
        <w:rPr>
          <w:rFonts w:ascii="Times New Roman" w:hAnsi="Times New Roman" w:cs="Times New Roman"/>
        </w:rPr>
        <w:lastRenderedPageBreak/>
        <w:t xml:space="preserve">Co mówią lale?  Powtórz za nimi sylaby. </w:t>
      </w:r>
      <w:r w:rsidR="008B2A79">
        <w:rPr>
          <w:rFonts w:ascii="Times New Roman" w:hAnsi="Times New Roman" w:cs="Times New Roman"/>
        </w:rPr>
        <w:t xml:space="preserve"> </w:t>
      </w:r>
      <w:r w:rsidRPr="008B2A79">
        <w:rPr>
          <w:rFonts w:ascii="Times New Roman" w:hAnsi="Times New Roman" w:cs="Times New Roman"/>
        </w:rPr>
        <w:t>Jak mają na imię?</w:t>
      </w:r>
      <w:r w:rsidR="008B2A79">
        <w:rPr>
          <w:rFonts w:ascii="Times New Roman" w:hAnsi="Times New Roman" w:cs="Times New Roman"/>
        </w:rPr>
        <w:t xml:space="preserve"> Przeczytaj lub powtórz ich </w:t>
      </w:r>
      <w:r w:rsidRPr="008B2A79">
        <w:rPr>
          <w:rFonts w:ascii="Times New Roman" w:hAnsi="Times New Roman" w:cs="Times New Roman"/>
        </w:rPr>
        <w:t>imiona.</w:t>
      </w:r>
      <w:r w:rsidR="008B2A79">
        <w:rPr>
          <w:rFonts w:ascii="Times New Roman" w:hAnsi="Times New Roman" w:cs="Times New Roman"/>
        </w:rPr>
        <w:t xml:space="preserve"> </w:t>
      </w:r>
      <w:r w:rsidRPr="008B2A79">
        <w:rPr>
          <w:rFonts w:ascii="Times New Roman" w:hAnsi="Times New Roman" w:cs="Times New Roman"/>
        </w:rPr>
        <w:t>Możesz pokolorować rysunek.</w:t>
      </w:r>
    </w:p>
    <w:p w:rsidR="00480E34" w:rsidRPr="008B2A79" w:rsidRDefault="00480E34" w:rsidP="00480E34">
      <w:pPr>
        <w:pStyle w:val="Nagwek"/>
        <w:rPr>
          <w:rFonts w:ascii="Times New Roman" w:hAnsi="Times New Roman" w:cs="Times New Roman"/>
        </w:rPr>
      </w:pPr>
    </w:p>
    <w:p w:rsidR="00480E34" w:rsidRPr="008B2A79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color w:val="444444"/>
          <w:sz w:val="22"/>
          <w:szCs w:val="22"/>
        </w:rPr>
      </w:pPr>
    </w:p>
    <w:p w:rsidR="00BC449A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 w:rsidRPr="00480E34">
        <w:rPr>
          <w:rFonts w:ascii="Open Sans" w:hAnsi="Open Sans"/>
          <w:color w:val="444444"/>
        </w:rPr>
        <w:drawing>
          <wp:inline distT="0" distB="0" distL="0" distR="0">
            <wp:extent cx="5760720" cy="6973708"/>
            <wp:effectExtent l="19050" t="0" r="0" b="0"/>
            <wp:docPr id="6" name="Obraz 1" descr="C:\Users\user\AppData\Local\Microsoft\Windows\INetCache\Content.Word\LALE_i_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ALE_i_L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9A" w:rsidRDefault="00BC449A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8B2A79" w:rsidRDefault="008B2A79" w:rsidP="00480E34">
      <w:pPr>
        <w:rPr>
          <w:rFonts w:ascii="Times New Roman" w:hAnsi="Times New Roman" w:cs="Times New Roman"/>
          <w:b/>
          <w:sz w:val="28"/>
          <w:szCs w:val="28"/>
        </w:rPr>
      </w:pPr>
    </w:p>
    <w:p w:rsidR="008B2A79" w:rsidRDefault="008B2A79" w:rsidP="008B2A7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Kapią kropelki. </w:t>
      </w:r>
    </w:p>
    <w:p w:rsidR="00480E34" w:rsidRPr="008B2A79" w:rsidRDefault="00480E34" w:rsidP="008B2A79">
      <w:pPr>
        <w:pStyle w:val="Akapitzlist"/>
        <w:rPr>
          <w:rFonts w:ascii="Times New Roman" w:hAnsi="Times New Roman" w:cs="Times New Roman"/>
        </w:rPr>
      </w:pPr>
      <w:r w:rsidRPr="008B2A79">
        <w:rPr>
          <w:rFonts w:ascii="Times New Roman" w:hAnsi="Times New Roman" w:cs="Times New Roman"/>
        </w:rPr>
        <w:t>Przeczytaj lub powtórz sylaby zapisane na kropelkach.</w:t>
      </w:r>
    </w:p>
    <w:p w:rsidR="00BC449A" w:rsidRDefault="00BC449A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BC449A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4081780</wp:posOffset>
            </wp:positionH>
            <wp:positionV relativeFrom="margin">
              <wp:posOffset>671830</wp:posOffset>
            </wp:positionV>
            <wp:extent cx="1285875" cy="1704975"/>
            <wp:effectExtent l="19050" t="0" r="9525" b="0"/>
            <wp:wrapSquare wrapText="bothSides"/>
            <wp:docPr id="10" name="Obraz 10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noProof/>
          <w:color w:val="4444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557530</wp:posOffset>
            </wp:positionV>
            <wp:extent cx="1238250" cy="1933575"/>
            <wp:effectExtent l="19050" t="0" r="0" b="0"/>
            <wp:wrapSquare wrapText="bothSides"/>
            <wp:docPr id="8" name="Obraz 4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1910080</wp:posOffset>
            </wp:positionH>
            <wp:positionV relativeFrom="margin">
              <wp:posOffset>929005</wp:posOffset>
            </wp:positionV>
            <wp:extent cx="1323975" cy="1704975"/>
            <wp:effectExtent l="19050" t="0" r="9525" b="0"/>
            <wp:wrapSquare wrapText="bothSides"/>
            <wp:docPr id="9" name="Obraz 7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2376805</wp:posOffset>
            </wp:positionV>
            <wp:extent cx="1238250" cy="1647825"/>
            <wp:effectExtent l="19050" t="0" r="0" b="0"/>
            <wp:wrapSquare wrapText="bothSides"/>
            <wp:docPr id="15" name="Obraz 16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833755</wp:posOffset>
            </wp:positionH>
            <wp:positionV relativeFrom="margin">
              <wp:posOffset>2491105</wp:posOffset>
            </wp:positionV>
            <wp:extent cx="1076325" cy="1704975"/>
            <wp:effectExtent l="19050" t="0" r="9525" b="0"/>
            <wp:wrapSquare wrapText="bothSides"/>
            <wp:docPr id="11" name="Obraz 13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444444"/>
        </w:rPr>
        <w:t xml:space="preserve">     </w:t>
      </w: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                                                                    </w:t>
      </w:r>
    </w:p>
    <w:p w:rsidR="00480E34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                  </w:t>
      </w:r>
      <w:r w:rsidR="005A5937" w:rsidRPr="005A5937">
        <w:rPr>
          <w:rFonts w:ascii="Open Sans" w:hAnsi="Open Sans"/>
          <w:color w:val="4444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614680</wp:posOffset>
            </wp:positionH>
            <wp:positionV relativeFrom="margin">
              <wp:posOffset>4443730</wp:posOffset>
            </wp:positionV>
            <wp:extent cx="4676775" cy="4333875"/>
            <wp:effectExtent l="19050" t="0" r="9525" b="0"/>
            <wp:wrapSquare wrapText="bothSides"/>
            <wp:docPr id="22" name="Obraz 1" descr="C:\Users\user\Desktop\9089befd06c56d0de0d0cdef0b55d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089befd06c56d0de0d0cdef0b55da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49A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 w:rsidRPr="00480E34">
        <w:rPr>
          <w:rFonts w:ascii="Open Sans" w:hAnsi="Open Sans"/>
          <w:color w:val="4444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929005</wp:posOffset>
            </wp:positionV>
            <wp:extent cx="1238250" cy="1933575"/>
            <wp:effectExtent l="19050" t="0" r="0" b="0"/>
            <wp:wrapSquare wrapText="bothSides"/>
            <wp:docPr id="7" name="Obraz 4" descr="C:\Users\user\AppData\Local\Microsoft\Windows\INetCache\Content.Word\rect13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rect138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444444"/>
        </w:rPr>
        <w:t xml:space="preserve">                                                                                  </w:t>
      </w:r>
    </w:p>
    <w:p w:rsidR="00BC449A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                                      </w:t>
      </w:r>
    </w:p>
    <w:p w:rsidR="005A5937" w:rsidRDefault="00480E34" w:rsidP="004967F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                    </w:t>
      </w:r>
    </w:p>
    <w:p w:rsidR="00480E34" w:rsidRPr="008B2A79" w:rsidRDefault="008B2A79" w:rsidP="008B2A7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b w:val="0"/>
          <w:bCs w:val="0"/>
          <w:sz w:val="22"/>
          <w:szCs w:val="22"/>
        </w:rPr>
      </w:pPr>
      <w:r w:rsidRPr="008B2A79">
        <w:rPr>
          <w:rStyle w:val="Pogrubienie"/>
          <w:rFonts w:ascii="Open Sans" w:hAnsi="Open Sans"/>
          <w:b w:val="0"/>
          <w:sz w:val="22"/>
          <w:szCs w:val="22"/>
          <w:bdr w:val="none" w:sz="0" w:space="0" w:color="auto" w:frame="1"/>
        </w:rPr>
        <w:lastRenderedPageBreak/>
        <w:t>Lolek lubi lody.</w:t>
      </w:r>
    </w:p>
    <w:p w:rsidR="008B2A79" w:rsidRPr="008B2A79" w:rsidRDefault="008B2A79" w:rsidP="008B2A79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Open Sans" w:hAnsi="Open Sans"/>
          <w:sz w:val="22"/>
          <w:szCs w:val="22"/>
        </w:rPr>
      </w:pPr>
    </w:p>
    <w:p w:rsidR="00480E34" w:rsidRPr="00480E34" w:rsidRDefault="00480E34" w:rsidP="00480E34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sz w:val="22"/>
          <w:szCs w:val="22"/>
        </w:rPr>
      </w:pPr>
      <w:r w:rsidRPr="00480E34">
        <w:rPr>
          <w:rFonts w:ascii="Open Sans" w:hAnsi="Open Sans"/>
          <w:sz w:val="22"/>
          <w:szCs w:val="22"/>
        </w:rPr>
        <w:t xml:space="preserve">Pokaż swojemu dziecku Lolka – wydrukuj go! Wykorzystaj szablony z lodami i sylabami. </w:t>
      </w:r>
    </w:p>
    <w:p w:rsidR="00480E34" w:rsidRPr="00480E34" w:rsidRDefault="00480E34" w:rsidP="00480E3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sz w:val="22"/>
          <w:szCs w:val="22"/>
          <w:bdr w:val="none" w:sz="0" w:space="0" w:color="auto" w:frame="1"/>
        </w:rPr>
      </w:pPr>
      <w:r w:rsidRPr="008B2A79">
        <w:rPr>
          <w:rStyle w:val="Pogrubienie"/>
          <w:rFonts w:ascii="Open Sans" w:hAnsi="Open Sans"/>
          <w:b w:val="0"/>
          <w:sz w:val="22"/>
          <w:szCs w:val="22"/>
          <w:bdr w:val="none" w:sz="0" w:space="0" w:color="auto" w:frame="1"/>
        </w:rPr>
        <w:t>Warianty wykorzystania</w:t>
      </w:r>
      <w:r w:rsidRPr="00480E34">
        <w:rPr>
          <w:rStyle w:val="Pogrubienie"/>
          <w:rFonts w:ascii="Open Sans" w:hAnsi="Open Sans"/>
          <w:sz w:val="22"/>
          <w:szCs w:val="22"/>
          <w:bdr w:val="none" w:sz="0" w:space="0" w:color="auto" w:frame="1"/>
        </w:rPr>
        <w:t>:</w:t>
      </w:r>
    </w:p>
    <w:p w:rsidR="00480E34" w:rsidRPr="00480E34" w:rsidRDefault="00480E34" w:rsidP="00480E3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sz w:val="22"/>
          <w:szCs w:val="22"/>
        </w:rPr>
      </w:pPr>
    </w:p>
    <w:p w:rsidR="00480E34" w:rsidRPr="00480E34" w:rsidRDefault="00480E34" w:rsidP="008B2A79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sz w:val="22"/>
          <w:szCs w:val="22"/>
        </w:rPr>
      </w:pPr>
      <w:r w:rsidRPr="00480E34">
        <w:rPr>
          <w:rFonts w:ascii="Open Sans" w:hAnsi="Open Sans"/>
          <w:sz w:val="22"/>
          <w:szCs w:val="22"/>
        </w:rPr>
        <w:t>Losujemy z woreczka lody i dajemy Lolkowi. Dziecko powtarza za Rodzicem napis.</w:t>
      </w:r>
    </w:p>
    <w:p w:rsidR="00480E34" w:rsidRPr="00480E34" w:rsidRDefault="00480E34" w:rsidP="008B2A79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sz w:val="22"/>
          <w:szCs w:val="22"/>
        </w:rPr>
      </w:pPr>
      <w:r w:rsidRPr="00480E34">
        <w:rPr>
          <w:rFonts w:ascii="Open Sans" w:hAnsi="Open Sans"/>
          <w:sz w:val="22"/>
          <w:szCs w:val="22"/>
        </w:rPr>
        <w:t xml:space="preserve">Tworzymy legendę – szyfr smaków. Umawiamy się, że LA oznacza smak truskawkowy, LO – czekoladowy, LU – </w:t>
      </w:r>
      <w:proofErr w:type="spellStart"/>
      <w:r w:rsidRPr="00480E34">
        <w:rPr>
          <w:rFonts w:ascii="Open Sans" w:hAnsi="Open Sans"/>
          <w:sz w:val="22"/>
          <w:szCs w:val="22"/>
        </w:rPr>
        <w:t>ciasteczkowy</w:t>
      </w:r>
      <w:proofErr w:type="spellEnd"/>
      <w:r w:rsidRPr="00480E34">
        <w:rPr>
          <w:rFonts w:ascii="Open Sans" w:hAnsi="Open Sans"/>
          <w:sz w:val="22"/>
          <w:szCs w:val="22"/>
        </w:rPr>
        <w:t xml:space="preserve">, LE – </w:t>
      </w:r>
      <w:proofErr w:type="spellStart"/>
      <w:r w:rsidRPr="00480E34">
        <w:rPr>
          <w:rFonts w:ascii="Open Sans" w:hAnsi="Open Sans"/>
          <w:sz w:val="22"/>
          <w:szCs w:val="22"/>
        </w:rPr>
        <w:t>smerfowy</w:t>
      </w:r>
      <w:proofErr w:type="spellEnd"/>
      <w:r w:rsidRPr="00480E34">
        <w:rPr>
          <w:rFonts w:ascii="Open Sans" w:hAnsi="Open Sans"/>
          <w:sz w:val="22"/>
          <w:szCs w:val="22"/>
        </w:rPr>
        <w:t>, LI – malinowy… A potem wylosowany lód kolorujemy zgodnie z ustalonym kodem!</w:t>
      </w:r>
    </w:p>
    <w:p w:rsidR="00480E34" w:rsidRPr="00480E34" w:rsidRDefault="00480E34" w:rsidP="008B2A79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sz w:val="22"/>
          <w:szCs w:val="22"/>
        </w:rPr>
      </w:pPr>
      <w:r w:rsidRPr="00480E34">
        <w:rPr>
          <w:rFonts w:ascii="Open Sans" w:hAnsi="Open Sans"/>
          <w:sz w:val="22"/>
          <w:szCs w:val="22"/>
        </w:rPr>
        <w:t>Lolek jest głodny, chce dwa lody na raz! Układamy w jego łapce dwa lody, po czym zadaniem dziecka jest powtórzenie sekwencji dwóch sylab.</w:t>
      </w:r>
    </w:p>
    <w:p w:rsidR="00480E34" w:rsidRDefault="00480E34"/>
    <w:p w:rsidR="00BC449A" w:rsidRDefault="00BC449A">
      <w:r>
        <w:rPr>
          <w:noProof/>
          <w:lang w:eastAsia="pl-PL"/>
        </w:rPr>
        <w:lastRenderedPageBreak/>
        <w:drawing>
          <wp:inline distT="0" distB="0" distL="0" distR="0">
            <wp:extent cx="5760720" cy="703905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9A" w:rsidRDefault="00BC449A">
      <w:r>
        <w:rPr>
          <w:noProof/>
          <w:lang w:eastAsia="pl-PL"/>
        </w:rPr>
        <w:lastRenderedPageBreak/>
        <w:drawing>
          <wp:inline distT="0" distB="0" distL="0" distR="0">
            <wp:extent cx="5762625" cy="3590925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9A" w:rsidRDefault="00BC449A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480D32" w:rsidRDefault="00480D32"/>
    <w:p w:rsidR="00D36E15" w:rsidRDefault="00D36E15"/>
    <w:p w:rsidR="008B2A79" w:rsidRDefault="008B2A79" w:rsidP="008B2A7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8B2A79">
        <w:rPr>
          <w:rFonts w:ascii="Times New Roman" w:hAnsi="Times New Roman" w:cs="Times New Roman"/>
        </w:rPr>
        <w:lastRenderedPageBreak/>
        <w:t xml:space="preserve">Nakarm kotka. </w:t>
      </w:r>
      <w:r w:rsidR="00480D32" w:rsidRPr="008B2A79">
        <w:rPr>
          <w:rFonts w:ascii="Times New Roman" w:hAnsi="Times New Roman" w:cs="Times New Roman"/>
        </w:rPr>
        <w:t>Zaprowadź kotka do jego miseczki z mlekiem. Powtórz imiona kotków.</w:t>
      </w:r>
      <w:r>
        <w:rPr>
          <w:rFonts w:ascii="Times New Roman" w:hAnsi="Times New Roman" w:cs="Times New Roman"/>
        </w:rPr>
        <w:t xml:space="preserve"> </w:t>
      </w:r>
    </w:p>
    <w:p w:rsidR="00480D32" w:rsidRPr="008B2A79" w:rsidRDefault="008B2A79" w:rsidP="008B2A79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 dziecko łączy miskę z kotkiem, rysując linię).</w:t>
      </w:r>
    </w:p>
    <w:p w:rsidR="00480D32" w:rsidRDefault="00480D32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28" name="Obraz 5" descr="C:\Users\-\Desktop\zszp\kotek i mleko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zszp\kotek i mleko 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15" w:rsidRDefault="008B2A79" w:rsidP="00B778B7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778B7">
        <w:rPr>
          <w:rFonts w:ascii="Times New Roman" w:hAnsi="Times New Roman" w:cs="Times New Roman"/>
        </w:rPr>
        <w:lastRenderedPageBreak/>
        <w:t xml:space="preserve">Nałóż rękawiczki. </w:t>
      </w:r>
    </w:p>
    <w:p w:rsidR="00B778B7" w:rsidRPr="00B778B7" w:rsidRDefault="00B778B7" w:rsidP="00B778B7">
      <w:pPr>
        <w:pStyle w:val="Akapitzlist"/>
        <w:rPr>
          <w:rFonts w:ascii="Times New Roman" w:hAnsi="Times New Roman" w:cs="Times New Roman"/>
        </w:rPr>
      </w:pPr>
    </w:p>
    <w:p w:rsidR="008B2A79" w:rsidRDefault="00B778B7" w:rsidP="008B2A79">
      <w:pPr>
        <w:pStyle w:val="Akapitzlist"/>
        <w:rPr>
          <w:rFonts w:ascii="Times New Roman" w:hAnsi="Times New Roman" w:cs="Times New Roman"/>
        </w:rPr>
      </w:pPr>
      <w:r w:rsidRPr="00B778B7">
        <w:rPr>
          <w:rFonts w:ascii="Times New Roman" w:hAnsi="Times New Roman" w:cs="Times New Roman"/>
        </w:rPr>
        <w:t>Instrukcja dla rodzica- W</w:t>
      </w:r>
      <w:r w:rsidR="008B2A79" w:rsidRPr="00B778B7">
        <w:rPr>
          <w:rFonts w:ascii="Times New Roman" w:hAnsi="Times New Roman" w:cs="Times New Roman"/>
        </w:rPr>
        <w:t>ytnij rękawiczki</w:t>
      </w:r>
      <w:r w:rsidRPr="00B778B7">
        <w:rPr>
          <w:rFonts w:ascii="Times New Roman" w:hAnsi="Times New Roman" w:cs="Times New Roman"/>
        </w:rPr>
        <w:t xml:space="preserve">. Połóż przed dzieckiem planszę z rękami. Powiedz, że zadanie polega na sprawdzeniu, która rączka pasuje do rękawiczki. Podaj dziecku jedną rękawiczkę. Zwróć jego uwagę na to, że na rękawiczce jest cos napisane. Odczytaj sylabę i poproś by dziecko powtórzyło ją za tobą. Następnie poproś, żeby odnalazło rączkę z taką samą sylabą. Gdy dziecko odnajdzie rękę, kładzie na niej rękawiczkę. Zadanie kończy się, gdy wszystkie rączki są ubrane. </w:t>
      </w:r>
    </w:p>
    <w:p w:rsidR="00B778B7" w:rsidRDefault="00B778B7" w:rsidP="008B2A79">
      <w:pPr>
        <w:pStyle w:val="Akapitzlist"/>
        <w:rPr>
          <w:rFonts w:ascii="Times New Roman" w:hAnsi="Times New Roman" w:cs="Times New Roman"/>
        </w:rPr>
      </w:pPr>
    </w:p>
    <w:p w:rsidR="00B778B7" w:rsidRPr="00B778B7" w:rsidRDefault="00B778B7" w:rsidP="00B77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Planszę można wykorzystywać wielokrotnie, do utrwalania prawidłowej wymowy głoski L.</w:t>
      </w:r>
    </w:p>
    <w:p w:rsidR="00D36E15" w:rsidRPr="00B778B7" w:rsidRDefault="00D36E15">
      <w:pPr>
        <w:rPr>
          <w:rFonts w:ascii="Times New Roman" w:hAnsi="Times New Roman" w:cs="Times New Roman"/>
        </w:rPr>
      </w:pPr>
    </w:p>
    <w:p w:rsidR="00D36E15" w:rsidRDefault="00D36E15">
      <w:r>
        <w:rPr>
          <w:noProof/>
          <w:lang w:eastAsia="pl-PL"/>
        </w:rPr>
        <w:lastRenderedPageBreak/>
        <w:drawing>
          <wp:inline distT="0" distB="0" distL="0" distR="0">
            <wp:extent cx="5760720" cy="7924285"/>
            <wp:effectExtent l="19050" t="0" r="0" b="0"/>
            <wp:docPr id="37" name="Obraz 8" descr="C:\Users\-\Desktop\PAULINA\do przeniesienia\ORM\moje sylabki\moje s 3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PAULINA\do przeniesienia\ORM\moje sylabki\moje s 3\img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B7" w:rsidRDefault="00B778B7"/>
    <w:p w:rsidR="00B778B7" w:rsidRDefault="00B778B7"/>
    <w:p w:rsidR="00480D32" w:rsidRPr="00B778B7" w:rsidRDefault="00480D32" w:rsidP="00480D32">
      <w:pPr>
        <w:pStyle w:val="Nagwek"/>
        <w:rPr>
          <w:rFonts w:ascii="Times New Roman" w:hAnsi="Times New Roman" w:cs="Times New Roman"/>
        </w:rPr>
      </w:pPr>
      <w:r w:rsidRPr="00B778B7">
        <w:rPr>
          <w:rFonts w:ascii="Times New Roman" w:hAnsi="Times New Roman" w:cs="Times New Roman"/>
        </w:rPr>
        <w:lastRenderedPageBreak/>
        <w:t xml:space="preserve">Połącz motyle od najmniejszego do największego, a następnie przeczytaj sylaby zapisane w prostokątach. </w:t>
      </w:r>
    </w:p>
    <w:p w:rsidR="00480D32" w:rsidRPr="00B778B7" w:rsidRDefault="00480D32" w:rsidP="00480D32">
      <w:pPr>
        <w:pStyle w:val="Nagwek"/>
        <w:rPr>
          <w:rFonts w:ascii="Times New Roman" w:hAnsi="Times New Roman" w:cs="Times New Roman"/>
        </w:rPr>
      </w:pPr>
    </w:p>
    <w:p w:rsidR="00480D32" w:rsidRPr="00B778B7" w:rsidRDefault="00480D32" w:rsidP="00480D32">
      <w:pPr>
        <w:pStyle w:val="Nagwek"/>
        <w:rPr>
          <w:rFonts w:ascii="Times New Roman" w:hAnsi="Times New Roman" w:cs="Times New Roman"/>
        </w:rPr>
      </w:pPr>
      <w:r w:rsidRPr="00B778B7">
        <w:rPr>
          <w:rFonts w:ascii="Times New Roman" w:hAnsi="Times New Roman" w:cs="Times New Roman"/>
        </w:rPr>
        <w:t>Możesz pokolorować motyle.</w:t>
      </w:r>
    </w:p>
    <w:p w:rsidR="00480D32" w:rsidRPr="00B778B7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color w:val="444444"/>
          <w:sz w:val="22"/>
          <w:szCs w:val="22"/>
        </w:rPr>
      </w:pPr>
    </w:p>
    <w:p w:rsidR="00480D32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 w:rsidRPr="005A5937">
        <w:rPr>
          <w:rFonts w:ascii="Open Sans" w:hAnsi="Open Sans"/>
          <w:color w:val="444444"/>
        </w:rPr>
        <w:drawing>
          <wp:inline distT="0" distB="0" distL="0" distR="0">
            <wp:extent cx="1800225" cy="1247775"/>
            <wp:effectExtent l="19050" t="0" r="9525" b="0"/>
            <wp:docPr id="30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444444"/>
        </w:rPr>
        <w:t xml:space="preserve">                                                      </w:t>
      </w:r>
      <w:r w:rsidRPr="005A5937">
        <w:rPr>
          <w:rFonts w:ascii="Open Sans" w:hAnsi="Open Sans"/>
          <w:color w:val="444444"/>
        </w:rPr>
        <w:drawing>
          <wp:inline distT="0" distB="0" distL="0" distR="0">
            <wp:extent cx="1095375" cy="790724"/>
            <wp:effectExtent l="19050" t="0" r="9525" b="0"/>
            <wp:docPr id="31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13" cy="79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32" w:rsidRPr="005A5937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b/>
          <w:color w:val="444444"/>
          <w:sz w:val="32"/>
          <w:szCs w:val="32"/>
        </w:rPr>
      </w:pPr>
      <w:r>
        <w:rPr>
          <w:rFonts w:ascii="Open Sans" w:hAnsi="Open Sans"/>
          <w:b/>
          <w:color w:val="444444"/>
          <w:sz w:val="32"/>
          <w:szCs w:val="32"/>
        </w:rPr>
        <w:t xml:space="preserve">             </w:t>
      </w:r>
      <w:r w:rsidRPr="005A5937">
        <w:rPr>
          <w:rFonts w:ascii="Open Sans" w:hAnsi="Open Sans"/>
          <w:b/>
          <w:color w:val="444444"/>
          <w:sz w:val="32"/>
          <w:szCs w:val="32"/>
        </w:rPr>
        <w:t xml:space="preserve"> ALA</w:t>
      </w:r>
      <w:r>
        <w:rPr>
          <w:rFonts w:ascii="Open Sans" w:hAnsi="Open Sans"/>
          <w:b/>
          <w:color w:val="444444"/>
          <w:sz w:val="32"/>
          <w:szCs w:val="32"/>
        </w:rPr>
        <w:t xml:space="preserve">                                                              OLO</w:t>
      </w:r>
    </w:p>
    <w:p w:rsidR="00480D32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</w:p>
    <w:p w:rsidR="00480D32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 w:rsidRPr="005A5937">
        <w:rPr>
          <w:rFonts w:ascii="Open Sans" w:hAnsi="Open Sans"/>
          <w:color w:val="444444"/>
        </w:rPr>
        <w:drawing>
          <wp:inline distT="0" distB="0" distL="0" distR="0">
            <wp:extent cx="3153557" cy="2276475"/>
            <wp:effectExtent l="19050" t="0" r="8743" b="0"/>
            <wp:docPr id="32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14" cy="22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937">
        <w:rPr>
          <w:rFonts w:ascii="Open Sans" w:hAnsi="Open Sans"/>
          <w:color w:val="444444"/>
        </w:rPr>
        <w:drawing>
          <wp:inline distT="0" distB="0" distL="0" distR="0">
            <wp:extent cx="2362200" cy="1705214"/>
            <wp:effectExtent l="19050" t="0" r="0" b="0"/>
            <wp:docPr id="33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17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32" w:rsidRPr="00480D32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b/>
          <w:color w:val="444444"/>
          <w:sz w:val="32"/>
          <w:szCs w:val="32"/>
        </w:rPr>
      </w:pPr>
      <w:r w:rsidRPr="005A5937">
        <w:rPr>
          <w:rFonts w:ascii="Open Sans" w:hAnsi="Open Sans"/>
          <w:b/>
          <w:color w:val="444444"/>
        </w:rPr>
        <w:t xml:space="preserve">                              </w:t>
      </w:r>
      <w:r>
        <w:rPr>
          <w:rFonts w:ascii="Open Sans" w:hAnsi="Open Sans"/>
          <w:b/>
          <w:color w:val="444444"/>
        </w:rPr>
        <w:t xml:space="preserve">      </w:t>
      </w:r>
      <w:r w:rsidRPr="005A5937">
        <w:rPr>
          <w:rFonts w:ascii="Open Sans" w:hAnsi="Open Sans"/>
          <w:b/>
          <w:color w:val="444444"/>
        </w:rPr>
        <w:t xml:space="preserve">   </w:t>
      </w:r>
      <w:r w:rsidRPr="00480D32">
        <w:rPr>
          <w:rFonts w:ascii="Open Sans" w:hAnsi="Open Sans"/>
          <w:b/>
          <w:color w:val="444444"/>
          <w:sz w:val="32"/>
          <w:szCs w:val="32"/>
        </w:rPr>
        <w:t xml:space="preserve">ELE                             </w:t>
      </w:r>
      <w:r>
        <w:rPr>
          <w:rFonts w:ascii="Open Sans" w:hAnsi="Open Sans"/>
          <w:b/>
          <w:color w:val="444444"/>
          <w:sz w:val="32"/>
          <w:szCs w:val="32"/>
        </w:rPr>
        <w:t xml:space="preserve">              </w:t>
      </w:r>
      <w:r w:rsidRPr="00480D32">
        <w:rPr>
          <w:rFonts w:ascii="Open Sans" w:hAnsi="Open Sans"/>
          <w:b/>
          <w:color w:val="444444"/>
          <w:sz w:val="32"/>
          <w:szCs w:val="32"/>
        </w:rPr>
        <w:t xml:space="preserve">   ULU</w:t>
      </w:r>
    </w:p>
    <w:p w:rsidR="00480D32" w:rsidRDefault="00480D32" w:rsidP="00480D32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color w:val="444444"/>
        </w:rPr>
      </w:pPr>
      <w:r w:rsidRPr="005A5937">
        <w:rPr>
          <w:rFonts w:ascii="Open Sans" w:hAnsi="Open Sans"/>
          <w:color w:val="444444"/>
        </w:rPr>
        <w:drawing>
          <wp:inline distT="0" distB="0" distL="0" distR="0">
            <wp:extent cx="1352550" cy="976372"/>
            <wp:effectExtent l="19050" t="0" r="0" b="0"/>
            <wp:docPr id="34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03" cy="97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444444"/>
        </w:rPr>
        <w:t xml:space="preserve">                                               </w:t>
      </w:r>
      <w:r w:rsidRPr="005A5937">
        <w:rPr>
          <w:rFonts w:ascii="Open Sans" w:hAnsi="Open Sans"/>
          <w:color w:val="444444"/>
        </w:rPr>
        <w:drawing>
          <wp:inline distT="0" distB="0" distL="0" distR="0">
            <wp:extent cx="1593832" cy="1320800"/>
            <wp:effectExtent l="19050" t="0" r="6368" b="0"/>
            <wp:docPr id="35" name="Obraz 1" descr="C:\Users\user\Downloads\Butterf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utterfly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94" cy="13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32" w:rsidRPr="00B778B7" w:rsidRDefault="00480D32" w:rsidP="00B778B7">
      <w:pPr>
        <w:pStyle w:val="NormalnyWeb"/>
        <w:shd w:val="clear" w:color="auto" w:fill="FFFFFF"/>
        <w:spacing w:before="0" w:beforeAutospacing="0" w:after="450" w:afterAutospacing="0"/>
        <w:textAlignment w:val="baseline"/>
        <w:rPr>
          <w:rFonts w:ascii="Open Sans" w:hAnsi="Open Sans"/>
          <w:b/>
          <w:color w:val="444444"/>
          <w:sz w:val="32"/>
          <w:szCs w:val="32"/>
        </w:rPr>
      </w:pPr>
      <w:r>
        <w:rPr>
          <w:rFonts w:ascii="Open Sans" w:hAnsi="Open Sans"/>
          <w:color w:val="444444"/>
        </w:rPr>
        <w:t xml:space="preserve">                </w:t>
      </w:r>
      <w:r w:rsidRPr="00480D32">
        <w:rPr>
          <w:rFonts w:ascii="Open Sans" w:hAnsi="Open Sans"/>
          <w:b/>
          <w:color w:val="444444"/>
          <w:sz w:val="32"/>
          <w:szCs w:val="32"/>
        </w:rPr>
        <w:t xml:space="preserve">ILI          </w:t>
      </w:r>
      <w:r w:rsidR="00B778B7">
        <w:rPr>
          <w:rFonts w:ascii="Open Sans" w:hAnsi="Open Sans"/>
          <w:b/>
          <w:color w:val="444444"/>
          <w:sz w:val="32"/>
          <w:szCs w:val="32"/>
        </w:rPr>
        <w:t xml:space="preserve">                            </w:t>
      </w:r>
      <w:r w:rsidRPr="00480D32">
        <w:rPr>
          <w:rFonts w:ascii="Open Sans" w:hAnsi="Open Sans"/>
          <w:b/>
          <w:color w:val="444444"/>
          <w:sz w:val="32"/>
          <w:szCs w:val="32"/>
        </w:rPr>
        <w:t xml:space="preserve">         </w:t>
      </w:r>
      <w:r>
        <w:rPr>
          <w:rFonts w:ascii="Open Sans" w:hAnsi="Open Sans"/>
          <w:b/>
          <w:color w:val="444444"/>
          <w:sz w:val="32"/>
          <w:szCs w:val="32"/>
        </w:rPr>
        <w:t xml:space="preserve">        </w:t>
      </w:r>
      <w:r w:rsidRPr="00480D32">
        <w:rPr>
          <w:rFonts w:ascii="Open Sans" w:hAnsi="Open Sans"/>
          <w:b/>
          <w:color w:val="444444"/>
          <w:sz w:val="32"/>
          <w:szCs w:val="32"/>
        </w:rPr>
        <w:t xml:space="preserve">   YLY</w:t>
      </w:r>
    </w:p>
    <w:sectPr w:rsidR="00480D32" w:rsidRPr="00B778B7" w:rsidSect="009A3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4400B"/>
    <w:multiLevelType w:val="hybridMultilevel"/>
    <w:tmpl w:val="A7F03074"/>
    <w:lvl w:ilvl="0" w:tplc="041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">
    <w:nsid w:val="305B5C0A"/>
    <w:multiLevelType w:val="hybridMultilevel"/>
    <w:tmpl w:val="45A8A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B030D"/>
    <w:multiLevelType w:val="hybridMultilevel"/>
    <w:tmpl w:val="2EE68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/>
  <w:defaultTabStop w:val="708"/>
  <w:hyphenationZone w:val="425"/>
  <w:characterSpacingControl w:val="doNotCompress"/>
  <w:compat/>
  <w:rsids>
    <w:rsidRoot w:val="004967F7"/>
    <w:rsid w:val="00445A43"/>
    <w:rsid w:val="00480D32"/>
    <w:rsid w:val="00480E34"/>
    <w:rsid w:val="004967F7"/>
    <w:rsid w:val="005A5937"/>
    <w:rsid w:val="006B0030"/>
    <w:rsid w:val="00755039"/>
    <w:rsid w:val="008B2A79"/>
    <w:rsid w:val="009A3F08"/>
    <w:rsid w:val="00A76F8E"/>
    <w:rsid w:val="00B60EDF"/>
    <w:rsid w:val="00B778B7"/>
    <w:rsid w:val="00BC449A"/>
    <w:rsid w:val="00D3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F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9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967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49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80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0E34"/>
  </w:style>
  <w:style w:type="paragraph" w:styleId="Akapitzlist">
    <w:name w:val="List Paragraph"/>
    <w:basedOn w:val="Normalny"/>
    <w:uiPriority w:val="34"/>
    <w:qFormat/>
    <w:rsid w:val="008B2A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422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2020-04-25T17:52:00Z</dcterms:created>
  <dcterms:modified xsi:type="dcterms:W3CDTF">2020-04-26T22:31:00Z</dcterms:modified>
</cp:coreProperties>
</file>